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CB76" w14:textId="14D6B7F0" w:rsidR="007B3839" w:rsidRPr="007B3839" w:rsidRDefault="007B3839" w:rsidP="007B3839">
      <w:pPr>
        <w:rPr>
          <w:b/>
          <w:bCs/>
          <w:sz w:val="32"/>
          <w:szCs w:val="32"/>
        </w:rPr>
      </w:pPr>
      <w:r w:rsidRPr="00E7375C">
        <w:rPr>
          <w:b/>
          <w:bCs/>
          <w:sz w:val="32"/>
          <w:szCs w:val="32"/>
        </w:rPr>
        <w:t>Om MTK25</w:t>
      </w:r>
    </w:p>
    <w:p w14:paraId="4AFF3101" w14:textId="4D075BA3" w:rsidR="007B3839" w:rsidRPr="007B3839" w:rsidRDefault="007B3839" w:rsidP="007B3839">
      <w:pPr>
        <w:rPr>
          <w:b/>
          <w:bCs/>
        </w:rPr>
      </w:pPr>
      <w:r w:rsidRPr="007B3839">
        <w:rPr>
          <w:b/>
          <w:bCs/>
        </w:rPr>
        <w:t>Prisindex för monteringsfärdiga trähus – MTK2</w:t>
      </w:r>
      <w:r w:rsidRPr="00E7375C">
        <w:rPr>
          <w:b/>
          <w:bCs/>
        </w:rPr>
        <w:t xml:space="preserve">5 - </w:t>
      </w:r>
      <w:r w:rsidRPr="007B3839">
        <w:rPr>
          <w:b/>
          <w:bCs/>
        </w:rPr>
        <w:t>beräknas av Prognoscentret på uppdrag av Trä- och Möbelföretagen, TMF.</w:t>
      </w:r>
    </w:p>
    <w:p w14:paraId="3B07C39D" w14:textId="796652D0" w:rsidR="007B3839" w:rsidRPr="007B3839" w:rsidRDefault="007B3839" w:rsidP="007B3839">
      <w:r w:rsidRPr="007B3839">
        <w:t>MTK</w:t>
      </w:r>
      <w:r w:rsidR="00E7375C">
        <w:t>25</w:t>
      </w:r>
      <w:r w:rsidRPr="007B3839">
        <w:t xml:space="preserve"> är ett så kallat </w:t>
      </w:r>
      <w:r w:rsidRPr="007B3839">
        <w:rPr>
          <w:b/>
          <w:bCs/>
        </w:rPr>
        <w:t>kostnadsindex</w:t>
      </w:r>
      <w:r w:rsidR="00E7375C">
        <w:t xml:space="preserve"> och beskriver</w:t>
      </w:r>
      <w:r w:rsidRPr="007B3839">
        <w:t xml:space="preserve"> utvecklingen i produktionskostnaden för byggsatsen till ett monteringsfärdigt trähus. Vikterna för respektive kostnadspost har tagits fram av TMF i samarbete med fyra medlemsföretag som tillverkar monteringsfärdiga trähus och är beräknade som genomsnittet för dessa fyra företags kostnadsandelar, justerade för tillgänglighet på bakomliggande kostnadsindex. </w:t>
      </w:r>
    </w:p>
    <w:p w14:paraId="33E8261E" w14:textId="6583F77C" w:rsidR="007B3839" w:rsidRPr="007B3839" w:rsidRDefault="007B3839" w:rsidP="007B3839">
      <w:r w:rsidRPr="007B3839">
        <w:t>De underliggande kostnadsindexen som viktas samman till MTK2</w:t>
      </w:r>
      <w:r>
        <w:t>5</w:t>
      </w:r>
      <w:r w:rsidRPr="007B3839">
        <w:t xml:space="preserve"> kommer från Byggföretagens Entreprenadindex. Entreprenadindex beskriver kostnadsutvecklingen exkl. löneglidning och mervärdesskatt. </w:t>
      </w:r>
    </w:p>
    <w:p w14:paraId="6C0B1CB2" w14:textId="1242958C" w:rsidR="007B3839" w:rsidRPr="007B3839" w:rsidRDefault="007B3839" w:rsidP="007B3839">
      <w:r w:rsidRPr="007B3839">
        <w:t>Basår för MTK</w:t>
      </w:r>
      <w:r w:rsidR="00E7375C">
        <w:t>25</w:t>
      </w:r>
      <w:r w:rsidRPr="007B3839">
        <w:t xml:space="preserve"> är satt till 2024.</w:t>
      </w:r>
    </w:p>
    <w:p w14:paraId="0158C3AA" w14:textId="33309F94" w:rsidR="007B3839" w:rsidRPr="007B3839" w:rsidRDefault="007B3839" w:rsidP="007B3839">
      <w:r w:rsidRPr="007B3839">
        <w:t>Uppdateringar av MTK</w:t>
      </w:r>
      <w:r w:rsidR="00E7375C">
        <w:t>25</w:t>
      </w:r>
      <w:r w:rsidRPr="007B3839">
        <w:t xml:space="preserve"> sker i samband med uppdatering av Entreprenadindex. Entreprenadindex publiceras varje månad den 20</w:t>
      </w:r>
      <w:r w:rsidR="00E7375C">
        <w:t>:</w:t>
      </w:r>
      <w:r w:rsidRPr="007B3839">
        <w:t>e, med en månads eftersläpning (juni månads indextal publiceras med två månaders eftersläpning.)</w:t>
      </w:r>
    </w:p>
    <w:p w14:paraId="455712EB" w14:textId="77777777" w:rsidR="007B3839" w:rsidRPr="007B3839" w:rsidRDefault="007B3839" w:rsidP="007B3839">
      <w:pPr>
        <w:rPr>
          <w:b/>
          <w:bCs/>
        </w:rPr>
      </w:pPr>
      <w:r w:rsidRPr="007B3839">
        <w:rPr>
          <w:b/>
          <w:bCs/>
        </w:rPr>
        <w:t>Användning</w:t>
      </w:r>
    </w:p>
    <w:p w14:paraId="387DAA1F" w14:textId="6A5D6BBD" w:rsidR="007B3839" w:rsidRPr="007B3839" w:rsidRDefault="007B3839" w:rsidP="007B3839">
      <w:r w:rsidRPr="007B3839">
        <w:t xml:space="preserve">Index MTK </w:t>
      </w:r>
      <w:r w:rsidR="00E7375C">
        <w:t>25</w:t>
      </w:r>
      <w:r w:rsidRPr="007B3839">
        <w:t xml:space="preserve"> är avsett att utnyttjas för indexreglering av priset vid försäljning av monteringsfärdiga trähus och företagen kan själva välja om de vill indexreglera priset.</w:t>
      </w:r>
    </w:p>
    <w:p w14:paraId="01C864BB" w14:textId="1BF4C145" w:rsidR="007B3839" w:rsidRPr="007B3839" w:rsidRDefault="007B3839" w:rsidP="007B3839">
      <w:r w:rsidRPr="007B3839">
        <w:t xml:space="preserve">Det slutliga priset beräknas enligt följande </w:t>
      </w:r>
      <w:r w:rsidRPr="007B3839">
        <w:rPr>
          <w:b/>
          <w:bCs/>
        </w:rPr>
        <w:t>formel</w:t>
      </w:r>
      <w:r w:rsidRPr="007B3839">
        <w:t>;</w:t>
      </w:r>
      <w:r w:rsidR="00E7375C">
        <w:br/>
      </w:r>
      <w:r w:rsidRPr="007B3839">
        <w:t>Slutpris=Avtalat pris</w:t>
      </w:r>
      <w:r w:rsidRPr="007B3839">
        <w:rPr>
          <w:rFonts w:ascii="Cambria Math" w:hAnsi="Cambria Math" w:cs="Cambria Math"/>
        </w:rPr>
        <w:t>∗</w:t>
      </w:r>
      <w:r w:rsidRPr="007B3839">
        <w:t xml:space="preserve"> leveransm</w:t>
      </w:r>
      <w:r w:rsidRPr="007B3839">
        <w:rPr>
          <w:rFonts w:ascii="Aptos" w:hAnsi="Aptos" w:cs="Aptos"/>
        </w:rPr>
        <w:t>å</w:t>
      </w:r>
      <w:r w:rsidRPr="007B3839">
        <w:t>nadens index</w:t>
      </w:r>
      <w:r w:rsidR="00E7375C">
        <w:t>/</w:t>
      </w:r>
      <w:r w:rsidRPr="007B3839">
        <w:t>Basm</w:t>
      </w:r>
      <w:r w:rsidRPr="007B3839">
        <w:rPr>
          <w:rFonts w:ascii="Aptos" w:hAnsi="Aptos" w:cs="Aptos"/>
        </w:rPr>
        <w:t>å</w:t>
      </w:r>
      <w:r w:rsidRPr="007B3839">
        <w:t>nadens index</w:t>
      </w:r>
    </w:p>
    <w:p w14:paraId="15C8CA74" w14:textId="67C0EA7A" w:rsidR="007B3839" w:rsidRDefault="007B3839" w:rsidP="00E7375C">
      <w:pPr>
        <w:pStyle w:val="Liststycke"/>
        <w:numPr>
          <w:ilvl w:val="0"/>
          <w:numId w:val="2"/>
        </w:numPr>
      </w:pPr>
      <w:r w:rsidRPr="007B3839">
        <w:t>Avtalat pris gäller om leverans sker inom 8 månader från kontraktsdatum (fastprisperioden)</w:t>
      </w:r>
      <w:r w:rsidR="00E7375C">
        <w:t xml:space="preserve">. </w:t>
      </w:r>
      <w:r w:rsidRPr="007B3839">
        <w:t>Sker leverans efter denna period skall avtalat pris regleras enligt följande; Om MTK2</w:t>
      </w:r>
      <w:r w:rsidR="00E7375C">
        <w:t>5</w:t>
      </w:r>
      <w:r w:rsidRPr="007B3839">
        <w:t xml:space="preserve"> utvisar ett förändrat prisläge skall det avtalade priset höjas eller sänkas i motsvarande mån. </w:t>
      </w:r>
    </w:p>
    <w:p w14:paraId="7A8B5379" w14:textId="77777777" w:rsidR="007B3839" w:rsidRDefault="007B3839" w:rsidP="00E7375C">
      <w:pPr>
        <w:pStyle w:val="Liststycke"/>
        <w:numPr>
          <w:ilvl w:val="0"/>
          <w:numId w:val="2"/>
        </w:numPr>
      </w:pPr>
      <w:r w:rsidRPr="007B3839">
        <w:t xml:space="preserve">Basmånad är den månad när fastprisperioden utgår (sista månaden i fastprisperioden) och slutmånad den månad när </w:t>
      </w:r>
      <w:proofErr w:type="spellStart"/>
      <w:r w:rsidRPr="007B3839">
        <w:t>stomleverans</w:t>
      </w:r>
      <w:proofErr w:type="spellEnd"/>
      <w:r w:rsidRPr="007B3839">
        <w:t xml:space="preserve"> sker. </w:t>
      </w:r>
    </w:p>
    <w:p w14:paraId="05527455" w14:textId="7EC15D58" w:rsidR="007B3839" w:rsidRPr="005A6D78" w:rsidRDefault="007B3839" w:rsidP="00E7375C">
      <w:pPr>
        <w:pStyle w:val="Liststycke"/>
        <w:numPr>
          <w:ilvl w:val="0"/>
          <w:numId w:val="2"/>
        </w:numPr>
      </w:pPr>
      <w:r w:rsidRPr="007B3839">
        <w:t>Det framräknade slutpriset skall dock ej överstiga det pris som säljaren tillämpar för produkten på leveransdagen.</w:t>
      </w:r>
    </w:p>
    <w:p w14:paraId="6247B3AF" w14:textId="77777777" w:rsidR="00CA5935" w:rsidRDefault="00CA5935"/>
    <w:sectPr w:rsidR="00CA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B2FF0"/>
    <w:multiLevelType w:val="hybridMultilevel"/>
    <w:tmpl w:val="46488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34CE7"/>
    <w:multiLevelType w:val="hybridMultilevel"/>
    <w:tmpl w:val="F418B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0674">
    <w:abstractNumId w:val="0"/>
  </w:num>
  <w:num w:numId="2" w16cid:durableId="113529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78"/>
    <w:rsid w:val="005A6D78"/>
    <w:rsid w:val="005C51C1"/>
    <w:rsid w:val="006E3C53"/>
    <w:rsid w:val="007475AE"/>
    <w:rsid w:val="007B3839"/>
    <w:rsid w:val="00CA5935"/>
    <w:rsid w:val="00DE6CA9"/>
    <w:rsid w:val="00E7375C"/>
    <w:rsid w:val="00E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398B"/>
  <w15:chartTrackingRefBased/>
  <w15:docId w15:val="{960C612A-39A3-4AE9-9430-EC2A5742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6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6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A6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A6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A6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A6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A6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A6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6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6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A6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A6D7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A6D7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A6D7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A6D7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A6D7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A6D7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A6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6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A6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A6D7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A6D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A6D7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A6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A6D7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A6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Uhler</dc:creator>
  <cp:keywords/>
  <dc:description/>
  <cp:lastModifiedBy>Cecilia Uhler</cp:lastModifiedBy>
  <cp:revision>2</cp:revision>
  <dcterms:created xsi:type="dcterms:W3CDTF">2024-11-25T15:02:00Z</dcterms:created>
  <dcterms:modified xsi:type="dcterms:W3CDTF">2024-11-25T15:02:00Z</dcterms:modified>
</cp:coreProperties>
</file>